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F7764" w14:textId="14599589" w:rsidR="00EF61F5" w:rsidRPr="00F157CB" w:rsidRDefault="00EF61F5" w:rsidP="00EF61F5">
      <w:pPr>
        <w:jc w:val="center"/>
        <w:rPr>
          <w:b/>
          <w:bCs/>
          <w:szCs w:val="24"/>
        </w:rPr>
      </w:pPr>
      <w:r w:rsidRPr="00F157CB">
        <w:rPr>
          <w:b/>
          <w:bCs/>
          <w:szCs w:val="24"/>
        </w:rPr>
        <w:t>DOCKET NO. 51999</w:t>
      </w:r>
    </w:p>
    <w:p w14:paraId="7CE4198E" w14:textId="77777777" w:rsidR="00EF61F5" w:rsidRPr="00F157CB" w:rsidRDefault="00EF61F5" w:rsidP="00EF61F5">
      <w:pPr>
        <w:jc w:val="center"/>
        <w:rPr>
          <w:b/>
          <w:szCs w:val="24"/>
        </w:rPr>
      </w:pPr>
    </w:p>
    <w:tbl>
      <w:tblPr>
        <w:tblW w:w="9270" w:type="dxa"/>
        <w:tblLook w:val="04A0" w:firstRow="1" w:lastRow="0" w:firstColumn="1" w:lastColumn="0" w:noHBand="0" w:noVBand="1"/>
      </w:tblPr>
      <w:tblGrid>
        <w:gridCol w:w="4608"/>
        <w:gridCol w:w="360"/>
        <w:gridCol w:w="4302"/>
      </w:tblGrid>
      <w:tr w:rsidR="00EF61F5" w:rsidRPr="00F157CB" w14:paraId="5832E2C1" w14:textId="77777777" w:rsidTr="00F157CB">
        <w:trPr>
          <w:trHeight w:val="1692"/>
        </w:trPr>
        <w:tc>
          <w:tcPr>
            <w:tcW w:w="4608" w:type="dxa"/>
          </w:tcPr>
          <w:p w14:paraId="55B561CF" w14:textId="6C596E48" w:rsidR="00EF61F5" w:rsidRPr="00F157CB" w:rsidRDefault="00EF61F5" w:rsidP="006521CB">
            <w:pPr>
              <w:jc w:val="left"/>
              <w:rPr>
                <w:b/>
                <w:bCs/>
                <w:caps/>
                <w:szCs w:val="24"/>
              </w:rPr>
            </w:pPr>
            <w:r w:rsidRPr="00F157CB">
              <w:rPr>
                <w:b/>
                <w:caps/>
                <w:szCs w:val="24"/>
              </w:rPr>
              <w:t>APPLICATION OF T&amp;W Water SErvice Company AND belle oaks water and sewer co., inc. FOR SALE, TRANSFER, OR MERGER OF FACILITIES AND CERTIFICATE RIGHTS IN jefferson COUNTY</w:t>
            </w:r>
          </w:p>
        </w:tc>
        <w:tc>
          <w:tcPr>
            <w:tcW w:w="360" w:type="dxa"/>
          </w:tcPr>
          <w:p w14:paraId="2A761A8B" w14:textId="77777777" w:rsidR="00EF61F5" w:rsidRPr="00F157CB" w:rsidRDefault="00EF61F5" w:rsidP="006521CB">
            <w:pPr>
              <w:rPr>
                <w:b/>
                <w:szCs w:val="24"/>
              </w:rPr>
            </w:pPr>
            <w:r w:rsidRPr="00F157CB">
              <w:rPr>
                <w:b/>
                <w:szCs w:val="24"/>
              </w:rPr>
              <w:t>§</w:t>
            </w:r>
          </w:p>
          <w:p w14:paraId="0FE4FFE5" w14:textId="77777777" w:rsidR="00EF61F5" w:rsidRPr="00F157CB" w:rsidRDefault="00EF61F5" w:rsidP="006521CB">
            <w:pPr>
              <w:rPr>
                <w:b/>
                <w:szCs w:val="24"/>
              </w:rPr>
            </w:pPr>
            <w:r w:rsidRPr="00F157CB">
              <w:rPr>
                <w:b/>
                <w:szCs w:val="24"/>
              </w:rPr>
              <w:t>§</w:t>
            </w:r>
          </w:p>
          <w:p w14:paraId="5F39ACE9" w14:textId="77777777" w:rsidR="00EF61F5" w:rsidRPr="00F157CB" w:rsidRDefault="00EF61F5" w:rsidP="006521CB">
            <w:pPr>
              <w:rPr>
                <w:b/>
                <w:szCs w:val="24"/>
              </w:rPr>
            </w:pPr>
            <w:r w:rsidRPr="00F157CB">
              <w:rPr>
                <w:b/>
                <w:szCs w:val="24"/>
              </w:rPr>
              <w:t>§</w:t>
            </w:r>
          </w:p>
          <w:p w14:paraId="42AB53BE" w14:textId="77777777" w:rsidR="00EF61F5" w:rsidRPr="00F157CB" w:rsidRDefault="00EF61F5" w:rsidP="006521CB">
            <w:pPr>
              <w:rPr>
                <w:b/>
                <w:szCs w:val="24"/>
              </w:rPr>
            </w:pPr>
            <w:r w:rsidRPr="00F157CB">
              <w:rPr>
                <w:b/>
                <w:szCs w:val="24"/>
              </w:rPr>
              <w:t>§</w:t>
            </w:r>
          </w:p>
          <w:p w14:paraId="7EA447DF" w14:textId="77777777" w:rsidR="00EF61F5" w:rsidRPr="00F157CB" w:rsidRDefault="00EF61F5" w:rsidP="006521CB">
            <w:pPr>
              <w:rPr>
                <w:b/>
                <w:szCs w:val="24"/>
              </w:rPr>
            </w:pPr>
            <w:r w:rsidRPr="00F157CB">
              <w:rPr>
                <w:b/>
                <w:szCs w:val="24"/>
              </w:rPr>
              <w:t>§</w:t>
            </w:r>
          </w:p>
          <w:p w14:paraId="41B8657B" w14:textId="7F663191" w:rsidR="001E4DB4" w:rsidRPr="00F157CB" w:rsidRDefault="001E4DB4" w:rsidP="006521CB">
            <w:pPr>
              <w:rPr>
                <w:b/>
                <w:szCs w:val="24"/>
              </w:rPr>
            </w:pPr>
            <w:r w:rsidRPr="00F157CB">
              <w:rPr>
                <w:b/>
                <w:szCs w:val="24"/>
              </w:rPr>
              <w:t>§</w:t>
            </w:r>
          </w:p>
        </w:tc>
        <w:tc>
          <w:tcPr>
            <w:tcW w:w="4302" w:type="dxa"/>
          </w:tcPr>
          <w:p w14:paraId="5A1A0822" w14:textId="77777777" w:rsidR="00EF61F5" w:rsidRPr="00F157CB" w:rsidRDefault="00EF61F5" w:rsidP="006521CB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F157CB">
              <w:rPr>
                <w:bCs/>
                <w:szCs w:val="24"/>
              </w:rPr>
              <w:t>PUBLIC UTILITY COMMISSION</w:t>
            </w:r>
          </w:p>
          <w:p w14:paraId="33B6E222" w14:textId="77777777" w:rsidR="00EF61F5" w:rsidRPr="00F157CB" w:rsidRDefault="00EF61F5" w:rsidP="006521CB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0A0E0DC5" w14:textId="77777777" w:rsidR="00EF61F5" w:rsidRPr="00F157CB" w:rsidRDefault="00EF61F5" w:rsidP="006521CB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F157CB">
              <w:rPr>
                <w:bCs/>
                <w:szCs w:val="24"/>
              </w:rPr>
              <w:t>OF TEXAS</w:t>
            </w:r>
          </w:p>
        </w:tc>
      </w:tr>
    </w:tbl>
    <w:p w14:paraId="3331FC0D" w14:textId="77777777" w:rsidR="00EF61F5" w:rsidRPr="00F157CB" w:rsidRDefault="00EF61F5" w:rsidP="00EF61F5">
      <w:pPr>
        <w:pStyle w:val="Documentheading"/>
        <w:rPr>
          <w:sz w:val="24"/>
          <w:szCs w:val="24"/>
        </w:rPr>
      </w:pPr>
    </w:p>
    <w:p w14:paraId="1F9F54D1" w14:textId="28B2ED74" w:rsidR="00EF61F5" w:rsidRPr="00F157CB" w:rsidRDefault="00EF61F5" w:rsidP="009E7CC7">
      <w:pPr>
        <w:pStyle w:val="Documentheading"/>
        <w:rPr>
          <w:sz w:val="24"/>
          <w:szCs w:val="24"/>
        </w:rPr>
      </w:pPr>
      <w:r w:rsidRPr="00F157CB">
        <w:rPr>
          <w:sz w:val="24"/>
          <w:szCs w:val="24"/>
        </w:rPr>
        <w:t>COMMISSION STAFF’S</w:t>
      </w:r>
      <w:r w:rsidR="00A07AD8" w:rsidRPr="00F157CB">
        <w:rPr>
          <w:sz w:val="24"/>
          <w:szCs w:val="24"/>
        </w:rPr>
        <w:t xml:space="preserve"> </w:t>
      </w:r>
      <w:r w:rsidRPr="00F157CB">
        <w:rPr>
          <w:sz w:val="24"/>
          <w:szCs w:val="24"/>
        </w:rPr>
        <w:t>RE</w:t>
      </w:r>
      <w:r w:rsidR="00310A7E">
        <w:rPr>
          <w:sz w:val="24"/>
          <w:szCs w:val="24"/>
        </w:rPr>
        <w:t>quest for extension</w:t>
      </w:r>
    </w:p>
    <w:p w14:paraId="3E85A473" w14:textId="77777777" w:rsidR="00EF61F5" w:rsidRPr="00F157CB" w:rsidRDefault="00EF61F5" w:rsidP="00EF61F5">
      <w:pPr>
        <w:pStyle w:val="Documentheading"/>
        <w:rPr>
          <w:sz w:val="24"/>
          <w:szCs w:val="24"/>
        </w:rPr>
      </w:pPr>
    </w:p>
    <w:p w14:paraId="77789C7F" w14:textId="18F897DF" w:rsidR="00DD181C" w:rsidRDefault="00EF61F5" w:rsidP="00DD181C">
      <w:pPr>
        <w:spacing w:line="360" w:lineRule="auto"/>
        <w:ind w:firstLine="720"/>
        <w:rPr>
          <w:szCs w:val="24"/>
        </w:rPr>
      </w:pPr>
      <w:r w:rsidRPr="00F157CB">
        <w:rPr>
          <w:szCs w:val="24"/>
        </w:rPr>
        <w:t xml:space="preserve">On </w:t>
      </w:r>
      <w:r w:rsidR="001E4DB4" w:rsidRPr="00F157CB">
        <w:rPr>
          <w:szCs w:val="24"/>
        </w:rPr>
        <w:t>April 9, 2021</w:t>
      </w:r>
      <w:r w:rsidRPr="00F157CB">
        <w:rPr>
          <w:szCs w:val="24"/>
        </w:rPr>
        <w:t xml:space="preserve">, </w:t>
      </w:r>
      <w:r w:rsidR="001E4DB4" w:rsidRPr="00F157CB">
        <w:rPr>
          <w:szCs w:val="24"/>
        </w:rPr>
        <w:t>T&amp;W Water Service Company</w:t>
      </w:r>
      <w:r w:rsidRPr="00F157CB">
        <w:rPr>
          <w:szCs w:val="24"/>
        </w:rPr>
        <w:t xml:space="preserve"> (</w:t>
      </w:r>
      <w:r w:rsidR="001E4DB4" w:rsidRPr="00F157CB">
        <w:rPr>
          <w:szCs w:val="24"/>
        </w:rPr>
        <w:t>T&amp;W</w:t>
      </w:r>
      <w:r w:rsidRPr="00F157CB">
        <w:rPr>
          <w:szCs w:val="24"/>
        </w:rPr>
        <w:t xml:space="preserve">) and </w:t>
      </w:r>
      <w:r w:rsidR="001E4DB4" w:rsidRPr="00F157CB">
        <w:rPr>
          <w:szCs w:val="24"/>
        </w:rPr>
        <w:t>Belle Oaks Water and Sewer Co., Inc.</w:t>
      </w:r>
      <w:r w:rsidRPr="00F157CB">
        <w:rPr>
          <w:szCs w:val="24"/>
        </w:rPr>
        <w:t xml:space="preserve"> (</w:t>
      </w:r>
      <w:r w:rsidR="001E4DB4" w:rsidRPr="00F157CB">
        <w:rPr>
          <w:szCs w:val="24"/>
        </w:rPr>
        <w:t>Belle Oaks</w:t>
      </w:r>
      <w:r w:rsidRPr="00F157CB">
        <w:rPr>
          <w:szCs w:val="24"/>
        </w:rPr>
        <w:t xml:space="preserve">) (collectively, Applicants) filed an application for approval of the sale, transfer, or merger of facilities and certificate rights in </w:t>
      </w:r>
      <w:r w:rsidR="001E4DB4" w:rsidRPr="00F157CB">
        <w:rPr>
          <w:szCs w:val="24"/>
        </w:rPr>
        <w:t>Jefferson</w:t>
      </w:r>
      <w:r w:rsidRPr="00F157CB">
        <w:rPr>
          <w:szCs w:val="24"/>
        </w:rPr>
        <w:t xml:space="preserve"> County. Specifically, </w:t>
      </w:r>
      <w:r w:rsidR="001E4DB4" w:rsidRPr="00F157CB">
        <w:rPr>
          <w:szCs w:val="24"/>
        </w:rPr>
        <w:t>T&amp;W</w:t>
      </w:r>
      <w:r w:rsidRPr="00F157CB">
        <w:rPr>
          <w:szCs w:val="24"/>
        </w:rPr>
        <w:t xml:space="preserve"> </w:t>
      </w:r>
      <w:r w:rsidRPr="00F157CB">
        <w:rPr>
          <w:bCs/>
          <w:szCs w:val="24"/>
        </w:rPr>
        <w:t xml:space="preserve">seeks approval to acquire facilities and to transfer </w:t>
      </w:r>
      <w:r w:rsidRPr="00F157CB">
        <w:rPr>
          <w:szCs w:val="24"/>
        </w:rPr>
        <w:t xml:space="preserve">water </w:t>
      </w:r>
      <w:r w:rsidRPr="00F157CB">
        <w:rPr>
          <w:bCs/>
          <w:szCs w:val="24"/>
        </w:rPr>
        <w:t xml:space="preserve">service area held under </w:t>
      </w:r>
      <w:r w:rsidR="00993B00" w:rsidRPr="00F157CB">
        <w:rPr>
          <w:bCs/>
          <w:szCs w:val="24"/>
        </w:rPr>
        <w:t xml:space="preserve">Belle Oaks’ </w:t>
      </w:r>
      <w:r w:rsidR="00674336">
        <w:rPr>
          <w:bCs/>
          <w:szCs w:val="24"/>
        </w:rPr>
        <w:t>c</w:t>
      </w:r>
      <w:r w:rsidRPr="00F157CB">
        <w:rPr>
          <w:bCs/>
          <w:szCs w:val="24"/>
        </w:rPr>
        <w:t xml:space="preserve">ertificate of </w:t>
      </w:r>
      <w:r w:rsidR="00674336">
        <w:rPr>
          <w:bCs/>
          <w:szCs w:val="24"/>
        </w:rPr>
        <w:t>c</w:t>
      </w:r>
      <w:r w:rsidRPr="00F157CB">
        <w:rPr>
          <w:bCs/>
          <w:szCs w:val="24"/>
        </w:rPr>
        <w:t xml:space="preserve">onvenience and </w:t>
      </w:r>
      <w:r w:rsidR="00674336">
        <w:rPr>
          <w:bCs/>
          <w:szCs w:val="24"/>
        </w:rPr>
        <w:t>n</w:t>
      </w:r>
      <w:r w:rsidRPr="00F157CB">
        <w:rPr>
          <w:bCs/>
          <w:szCs w:val="24"/>
        </w:rPr>
        <w:t>ecessity (</w:t>
      </w:r>
      <w:r w:rsidRPr="00F157CB">
        <w:rPr>
          <w:szCs w:val="24"/>
        </w:rPr>
        <w:t xml:space="preserve">CCN) </w:t>
      </w:r>
      <w:r w:rsidR="00674336">
        <w:rPr>
          <w:szCs w:val="24"/>
        </w:rPr>
        <w:t>number</w:t>
      </w:r>
      <w:r w:rsidRPr="00F157CB">
        <w:rPr>
          <w:szCs w:val="24"/>
        </w:rPr>
        <w:t xml:space="preserve"> </w:t>
      </w:r>
      <w:r w:rsidR="001E4DB4" w:rsidRPr="00F157CB">
        <w:rPr>
          <w:szCs w:val="24"/>
        </w:rPr>
        <w:t xml:space="preserve">13067 and </w:t>
      </w:r>
      <w:r w:rsidR="00993B00" w:rsidRPr="00F157CB">
        <w:rPr>
          <w:szCs w:val="24"/>
        </w:rPr>
        <w:t xml:space="preserve">to acquire facilities and to transfer </w:t>
      </w:r>
      <w:r w:rsidR="001E4DB4" w:rsidRPr="00F157CB">
        <w:rPr>
          <w:szCs w:val="24"/>
        </w:rPr>
        <w:t>sewer service area held under</w:t>
      </w:r>
      <w:r w:rsidR="00993B00" w:rsidRPr="00F157CB">
        <w:rPr>
          <w:szCs w:val="24"/>
        </w:rPr>
        <w:t xml:space="preserve"> Belle Oaks’</w:t>
      </w:r>
      <w:r w:rsidR="001E4DB4" w:rsidRPr="00F157CB">
        <w:rPr>
          <w:szCs w:val="24"/>
        </w:rPr>
        <w:t xml:space="preserve"> CCN</w:t>
      </w:r>
      <w:r w:rsidR="005D7495" w:rsidRPr="00F157CB">
        <w:rPr>
          <w:szCs w:val="24"/>
        </w:rPr>
        <w:t xml:space="preserve"> No. </w:t>
      </w:r>
      <w:r w:rsidR="001E4DB4" w:rsidRPr="00F157CB">
        <w:rPr>
          <w:szCs w:val="24"/>
        </w:rPr>
        <w:t>20965</w:t>
      </w:r>
      <w:r w:rsidR="00993B00" w:rsidRPr="00F157CB">
        <w:rPr>
          <w:szCs w:val="24"/>
        </w:rPr>
        <w:t xml:space="preserve">. Applicants also seek </w:t>
      </w:r>
      <w:r w:rsidR="00DF512F">
        <w:rPr>
          <w:szCs w:val="24"/>
        </w:rPr>
        <w:t xml:space="preserve">the amendment of T&amp;W’s water CCN number 12892, </w:t>
      </w:r>
      <w:r w:rsidR="00993B00" w:rsidRPr="00F157CB">
        <w:rPr>
          <w:szCs w:val="24"/>
        </w:rPr>
        <w:t>the cancellation of Belle Oaks’ water and sewer CCN numbers</w:t>
      </w:r>
      <w:r w:rsidR="00DF512F">
        <w:rPr>
          <w:szCs w:val="24"/>
        </w:rPr>
        <w:t>,</w:t>
      </w:r>
      <w:r w:rsidR="00993B00" w:rsidRPr="00F157CB">
        <w:rPr>
          <w:szCs w:val="24"/>
        </w:rPr>
        <w:t xml:space="preserve"> and the issuance of a new sewer CCN number to T&amp;W</w:t>
      </w:r>
      <w:r w:rsidRPr="00F157CB">
        <w:rPr>
          <w:bCs/>
          <w:szCs w:val="24"/>
        </w:rPr>
        <w:t xml:space="preserve">. The requested </w:t>
      </w:r>
      <w:r w:rsidR="00BE3C9D">
        <w:rPr>
          <w:bCs/>
          <w:szCs w:val="24"/>
        </w:rPr>
        <w:t xml:space="preserve">water service </w:t>
      </w:r>
      <w:r w:rsidRPr="00F157CB">
        <w:rPr>
          <w:bCs/>
          <w:szCs w:val="24"/>
        </w:rPr>
        <w:t>area includes approximately</w:t>
      </w:r>
      <w:r w:rsidR="00993B00" w:rsidRPr="00F157CB">
        <w:rPr>
          <w:bCs/>
          <w:szCs w:val="24"/>
        </w:rPr>
        <w:t xml:space="preserve"> 450</w:t>
      </w:r>
      <w:r w:rsidRPr="00F157CB">
        <w:rPr>
          <w:bCs/>
          <w:szCs w:val="24"/>
        </w:rPr>
        <w:t xml:space="preserve"> acres and </w:t>
      </w:r>
      <w:r w:rsidR="00BE3C9D">
        <w:rPr>
          <w:szCs w:val="24"/>
        </w:rPr>
        <w:t>the requested sewer service area includes approximately 445 acres</w:t>
      </w:r>
      <w:r w:rsidRPr="00F157CB">
        <w:rPr>
          <w:szCs w:val="24"/>
        </w:rPr>
        <w:t xml:space="preserve">. Applicants filed supplemental information on </w:t>
      </w:r>
      <w:r w:rsidR="00993B00" w:rsidRPr="00F157CB">
        <w:rPr>
          <w:szCs w:val="24"/>
        </w:rPr>
        <w:t>April 30</w:t>
      </w:r>
      <w:r w:rsidR="00CF408F">
        <w:rPr>
          <w:szCs w:val="24"/>
        </w:rPr>
        <w:t>,</w:t>
      </w:r>
      <w:r w:rsidR="00993B00" w:rsidRPr="00F157CB">
        <w:rPr>
          <w:szCs w:val="24"/>
        </w:rPr>
        <w:t xml:space="preserve"> June 9, </w:t>
      </w:r>
      <w:r w:rsidR="009E2B3E">
        <w:rPr>
          <w:szCs w:val="24"/>
        </w:rPr>
        <w:t xml:space="preserve">and </w:t>
      </w:r>
      <w:r w:rsidR="00CF408F">
        <w:rPr>
          <w:szCs w:val="24"/>
        </w:rPr>
        <w:t xml:space="preserve">September </w:t>
      </w:r>
      <w:r w:rsidR="009E2B3E">
        <w:rPr>
          <w:szCs w:val="24"/>
        </w:rPr>
        <w:t>14</w:t>
      </w:r>
      <w:r w:rsidR="00B44371">
        <w:rPr>
          <w:szCs w:val="24"/>
        </w:rPr>
        <w:t xml:space="preserve"> and 15</w:t>
      </w:r>
      <w:r w:rsidR="009E2B3E">
        <w:rPr>
          <w:szCs w:val="24"/>
        </w:rPr>
        <w:t>, 2021</w:t>
      </w:r>
      <w:r w:rsidRPr="00F157CB">
        <w:rPr>
          <w:szCs w:val="24"/>
        </w:rPr>
        <w:t xml:space="preserve">. </w:t>
      </w:r>
    </w:p>
    <w:p w14:paraId="0B42CC47" w14:textId="218D517A" w:rsidR="00EF61F5" w:rsidRPr="00F157CB" w:rsidRDefault="00EF61F5" w:rsidP="00DD181C">
      <w:pPr>
        <w:spacing w:line="360" w:lineRule="auto"/>
        <w:ind w:firstLine="720"/>
        <w:rPr>
          <w:szCs w:val="24"/>
        </w:rPr>
      </w:pPr>
      <w:r w:rsidRPr="00F157CB">
        <w:rPr>
          <w:szCs w:val="24"/>
        </w:rPr>
        <w:t>On</w:t>
      </w:r>
      <w:r w:rsidR="000C694A">
        <w:rPr>
          <w:szCs w:val="24"/>
        </w:rPr>
        <w:t xml:space="preserve"> August </w:t>
      </w:r>
      <w:r w:rsidR="00CF408F">
        <w:rPr>
          <w:szCs w:val="24"/>
        </w:rPr>
        <w:t>31</w:t>
      </w:r>
      <w:r w:rsidR="00993B00" w:rsidRPr="00F157CB">
        <w:rPr>
          <w:szCs w:val="24"/>
        </w:rPr>
        <w:t>, 2021</w:t>
      </w:r>
      <w:r w:rsidRPr="00F157CB">
        <w:rPr>
          <w:szCs w:val="24"/>
        </w:rPr>
        <w:t xml:space="preserve">, the administrative law judge filed Order No. </w:t>
      </w:r>
      <w:r w:rsidR="00CF408F">
        <w:rPr>
          <w:szCs w:val="24"/>
        </w:rPr>
        <w:t>4</w:t>
      </w:r>
      <w:r w:rsidRPr="00F157CB">
        <w:rPr>
          <w:szCs w:val="24"/>
        </w:rPr>
        <w:t xml:space="preserve">, establishing a deadline of </w:t>
      </w:r>
      <w:r w:rsidR="00CF408F">
        <w:rPr>
          <w:szCs w:val="24"/>
        </w:rPr>
        <w:t>October 8</w:t>
      </w:r>
      <w:r w:rsidR="00993B00" w:rsidRPr="00F157CB">
        <w:rPr>
          <w:szCs w:val="24"/>
        </w:rPr>
        <w:t>, 2021</w:t>
      </w:r>
      <w:r w:rsidRPr="00F157CB">
        <w:rPr>
          <w:szCs w:val="24"/>
        </w:rPr>
        <w:t xml:space="preserve"> for the Staff of the Public Utility Commission of Texas (Staff) to</w:t>
      </w:r>
      <w:r w:rsidR="009E2B3E">
        <w:rPr>
          <w:szCs w:val="24"/>
        </w:rPr>
        <w:t xml:space="preserve"> request a hearing or</w:t>
      </w:r>
      <w:r w:rsidRPr="00F157CB">
        <w:rPr>
          <w:szCs w:val="24"/>
        </w:rPr>
        <w:t xml:space="preserve"> file </w:t>
      </w:r>
      <w:r w:rsidR="000C694A">
        <w:rPr>
          <w:szCs w:val="24"/>
        </w:rPr>
        <w:t xml:space="preserve">a recommendation on </w:t>
      </w:r>
      <w:r w:rsidR="009E2B3E">
        <w:rPr>
          <w:szCs w:val="24"/>
        </w:rPr>
        <w:t xml:space="preserve">approval of the sale and </w:t>
      </w:r>
      <w:r w:rsidR="00AC41AF">
        <w:rPr>
          <w:szCs w:val="24"/>
        </w:rPr>
        <w:t>CCN amendment</w:t>
      </w:r>
      <w:r w:rsidRPr="00F157CB">
        <w:rPr>
          <w:szCs w:val="24"/>
        </w:rPr>
        <w:t>. Therefore, this pleading is timely filed.</w:t>
      </w:r>
    </w:p>
    <w:p w14:paraId="1CA37BD0" w14:textId="77777777" w:rsidR="00EF61F5" w:rsidRPr="00F157CB" w:rsidRDefault="00EF61F5" w:rsidP="00EF61F5">
      <w:pPr>
        <w:spacing w:line="360" w:lineRule="auto"/>
        <w:rPr>
          <w:szCs w:val="24"/>
        </w:rPr>
      </w:pPr>
    </w:p>
    <w:p w14:paraId="46D1A0FF" w14:textId="59EB6CBE" w:rsidR="00EF61F5" w:rsidRPr="00F157CB" w:rsidRDefault="00FF7B92" w:rsidP="00EF61F5">
      <w:pPr>
        <w:pStyle w:val="ListParagraph"/>
        <w:numPr>
          <w:ilvl w:val="0"/>
          <w:numId w:val="23"/>
        </w:numPr>
        <w:spacing w:line="360" w:lineRule="auto"/>
        <w:ind w:left="720"/>
        <w:contextualSpacing w:val="0"/>
        <w:jc w:val="center"/>
        <w:rPr>
          <w:b/>
          <w:szCs w:val="24"/>
        </w:rPr>
      </w:pPr>
      <w:r>
        <w:rPr>
          <w:b/>
          <w:szCs w:val="24"/>
        </w:rPr>
        <w:t>RE</w:t>
      </w:r>
      <w:r w:rsidR="00310A7E">
        <w:rPr>
          <w:b/>
          <w:szCs w:val="24"/>
        </w:rPr>
        <w:t>QUEST FOR EXTENSION</w:t>
      </w:r>
    </w:p>
    <w:p w14:paraId="7BD94446" w14:textId="40425CDC" w:rsidR="00310A7E" w:rsidRDefault="00310A7E" w:rsidP="00310A7E">
      <w:pPr>
        <w:spacing w:line="360" w:lineRule="auto"/>
        <w:ind w:firstLine="720"/>
      </w:pPr>
      <w:r w:rsidRPr="00E37E43">
        <w:t>Under 16 Texas Administrative Code § 22.4(b), Staff may request that the time allowed for filing any documents be extended for good cause. Staff request</w:t>
      </w:r>
      <w:r>
        <w:t xml:space="preserve">s this extension </w:t>
      </w:r>
      <w:r w:rsidR="00D45CE0">
        <w:t>so that it may complete its review of the application and supplemental materials provided</w:t>
      </w:r>
      <w:r>
        <w:t xml:space="preserve">. Staff therefore requests </w:t>
      </w:r>
      <w:r w:rsidRPr="00E37E43">
        <w:t>that the deadline</w:t>
      </w:r>
      <w:r w:rsidR="00446F39">
        <w:t xml:space="preserve"> to</w:t>
      </w:r>
      <w:r w:rsidRPr="00E37E43">
        <w:t xml:space="preserve"> </w:t>
      </w:r>
      <w:r w:rsidR="00446F39">
        <w:rPr>
          <w:szCs w:val="24"/>
        </w:rPr>
        <w:t>request a hearing or</w:t>
      </w:r>
      <w:r w:rsidR="00446F39" w:rsidRPr="00F157CB">
        <w:rPr>
          <w:szCs w:val="24"/>
        </w:rPr>
        <w:t xml:space="preserve"> file </w:t>
      </w:r>
      <w:r w:rsidR="00446F39">
        <w:rPr>
          <w:szCs w:val="24"/>
        </w:rPr>
        <w:t>a recommendation on approval of the sale and CCN amendment</w:t>
      </w:r>
      <w:r w:rsidRPr="00E37E43">
        <w:t xml:space="preserve"> be extended to </w:t>
      </w:r>
      <w:r>
        <w:t xml:space="preserve">October </w:t>
      </w:r>
      <w:r w:rsidR="00446F39">
        <w:t>1</w:t>
      </w:r>
      <w:r>
        <w:t>5</w:t>
      </w:r>
      <w:r w:rsidRPr="00E37E43">
        <w:t>, 2021</w:t>
      </w:r>
      <w:r w:rsidR="005A7486">
        <w:t xml:space="preserve"> and that the remaining deadlines in the procedural schedule be adjusted as follows:</w:t>
      </w:r>
    </w:p>
    <w:p w14:paraId="72F7E655" w14:textId="77777777" w:rsidR="005A7486" w:rsidRDefault="005A7486" w:rsidP="00310A7E">
      <w:pPr>
        <w:spacing w:line="360" w:lineRule="auto"/>
        <w:ind w:firstLine="7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A7486" w14:paraId="350B1B6A" w14:textId="77777777" w:rsidTr="005A7486">
        <w:tc>
          <w:tcPr>
            <w:tcW w:w="4675" w:type="dxa"/>
          </w:tcPr>
          <w:p w14:paraId="3CD11773" w14:textId="6482201B" w:rsidR="005A7486" w:rsidRPr="005A7486" w:rsidRDefault="005A7486" w:rsidP="005A7486">
            <w:pPr>
              <w:spacing w:line="360" w:lineRule="auto"/>
              <w:jc w:val="center"/>
              <w:rPr>
                <w:b/>
                <w:bCs/>
              </w:rPr>
            </w:pPr>
            <w:r w:rsidRPr="005A7486">
              <w:rPr>
                <w:b/>
                <w:bCs/>
              </w:rPr>
              <w:lastRenderedPageBreak/>
              <w:t>Event</w:t>
            </w:r>
          </w:p>
        </w:tc>
        <w:tc>
          <w:tcPr>
            <w:tcW w:w="4675" w:type="dxa"/>
          </w:tcPr>
          <w:p w14:paraId="3C7D7C02" w14:textId="7D924584" w:rsidR="005A7486" w:rsidRPr="005A7486" w:rsidRDefault="005A7486" w:rsidP="005A7486">
            <w:pPr>
              <w:spacing w:line="360" w:lineRule="auto"/>
              <w:jc w:val="center"/>
              <w:rPr>
                <w:b/>
                <w:bCs/>
              </w:rPr>
            </w:pPr>
            <w:r w:rsidRPr="005A7486">
              <w:rPr>
                <w:b/>
                <w:bCs/>
              </w:rPr>
              <w:t>Date</w:t>
            </w:r>
          </w:p>
        </w:tc>
      </w:tr>
      <w:tr w:rsidR="005A7486" w14:paraId="3449D8AE" w14:textId="77777777" w:rsidTr="005A7486">
        <w:tc>
          <w:tcPr>
            <w:tcW w:w="4675" w:type="dxa"/>
          </w:tcPr>
          <w:p w14:paraId="224CF90F" w14:textId="644BE0D9" w:rsidR="005A7486" w:rsidRDefault="005A7486" w:rsidP="005A7486">
            <w:r>
              <w:t>Deadline for parties to file a response to Staff</w:t>
            </w:r>
            <w:r w:rsidR="005857A1">
              <w:t>’</w:t>
            </w:r>
            <w:r>
              <w:t>s recommendation on approval of the sale</w:t>
            </w:r>
          </w:p>
        </w:tc>
        <w:tc>
          <w:tcPr>
            <w:tcW w:w="4675" w:type="dxa"/>
            <w:vAlign w:val="center"/>
          </w:tcPr>
          <w:p w14:paraId="7DFB7F26" w14:textId="0EED698F" w:rsidR="005A7486" w:rsidRDefault="005A7486" w:rsidP="005A7486">
            <w:pPr>
              <w:jc w:val="center"/>
            </w:pPr>
            <w:r>
              <w:t>October 29, 2021</w:t>
            </w:r>
          </w:p>
        </w:tc>
      </w:tr>
      <w:tr w:rsidR="005A7486" w14:paraId="54494E93" w14:textId="77777777" w:rsidTr="005A7486">
        <w:tc>
          <w:tcPr>
            <w:tcW w:w="4675" w:type="dxa"/>
          </w:tcPr>
          <w:p w14:paraId="100A5911" w14:textId="607C185C" w:rsidR="005A7486" w:rsidRDefault="005A7486" w:rsidP="005A7486">
            <w:r>
              <w:t>Deadline for parties to file a joint motion to admit evidence and proposed order approving sale and allowing transaction to proceed</w:t>
            </w:r>
          </w:p>
        </w:tc>
        <w:tc>
          <w:tcPr>
            <w:tcW w:w="4675" w:type="dxa"/>
            <w:vAlign w:val="center"/>
          </w:tcPr>
          <w:p w14:paraId="78078A15" w14:textId="401B20DC" w:rsidR="005A7486" w:rsidRDefault="005A7486" w:rsidP="005A7486">
            <w:pPr>
              <w:jc w:val="center"/>
            </w:pPr>
            <w:r>
              <w:t>November 12,</w:t>
            </w:r>
            <w:r w:rsidR="00B463E9">
              <w:t xml:space="preserve"> </w:t>
            </w:r>
            <w:r>
              <w:t>2021</w:t>
            </w:r>
          </w:p>
        </w:tc>
      </w:tr>
      <w:tr w:rsidR="005A7486" w14:paraId="0363A6E7" w14:textId="77777777" w:rsidTr="005A7486">
        <w:tc>
          <w:tcPr>
            <w:tcW w:w="4675" w:type="dxa"/>
          </w:tcPr>
          <w:p w14:paraId="1B583C7D" w14:textId="6BC863E6" w:rsidR="005A7486" w:rsidRDefault="00B463E9" w:rsidP="005A7486">
            <w:pPr>
              <w:jc w:val="left"/>
            </w:pPr>
            <w:r>
              <w:t>1</w:t>
            </w:r>
            <w:r w:rsidR="005A7486">
              <w:t>20-day deadline for the Commission to approve the sale or require a hearing</w:t>
            </w:r>
          </w:p>
        </w:tc>
        <w:tc>
          <w:tcPr>
            <w:tcW w:w="4675" w:type="dxa"/>
            <w:vAlign w:val="center"/>
          </w:tcPr>
          <w:p w14:paraId="23154E25" w14:textId="661D5357" w:rsidR="005A7486" w:rsidRDefault="005A7486" w:rsidP="005A7486">
            <w:pPr>
              <w:jc w:val="center"/>
            </w:pPr>
            <w:r>
              <w:t>December 9, 2021</w:t>
            </w:r>
          </w:p>
        </w:tc>
      </w:tr>
    </w:tbl>
    <w:p w14:paraId="56BC82D5" w14:textId="77777777" w:rsidR="005A7486" w:rsidRDefault="005A7486" w:rsidP="00310A7E">
      <w:pPr>
        <w:spacing w:line="360" w:lineRule="auto"/>
        <w:ind w:firstLine="720"/>
      </w:pPr>
    </w:p>
    <w:p w14:paraId="71C7531D" w14:textId="77777777" w:rsidR="00DE2BB1" w:rsidRDefault="00DE2BB1" w:rsidP="00DE2BB1">
      <w:pPr>
        <w:spacing w:line="360" w:lineRule="auto"/>
      </w:pPr>
    </w:p>
    <w:p w14:paraId="06CC7E05" w14:textId="77777777" w:rsidR="00DE2BB1" w:rsidRDefault="00DE2BB1" w:rsidP="00DE2BB1">
      <w:pPr>
        <w:keepNext/>
        <w:numPr>
          <w:ilvl w:val="0"/>
          <w:numId w:val="23"/>
        </w:numPr>
        <w:autoSpaceDN w:val="0"/>
        <w:spacing w:line="360" w:lineRule="auto"/>
        <w:contextualSpacing/>
        <w:jc w:val="center"/>
        <w:rPr>
          <w:b/>
        </w:rPr>
      </w:pPr>
      <w:r>
        <w:rPr>
          <w:b/>
        </w:rPr>
        <w:t>CONCLUSION</w:t>
      </w:r>
    </w:p>
    <w:p w14:paraId="0218133A" w14:textId="25BAA33E" w:rsidR="00446F39" w:rsidRPr="00D8570D" w:rsidRDefault="00446F39" w:rsidP="00446F39">
      <w:pPr>
        <w:spacing w:line="360" w:lineRule="auto"/>
        <w:ind w:firstLine="720"/>
      </w:pPr>
      <w:r w:rsidRPr="00A52119">
        <w:t xml:space="preserve">For the reasons detailed above, Staff </w:t>
      </w:r>
      <w:r>
        <w:t xml:space="preserve">respectfully requests that the </w:t>
      </w:r>
      <w:r w:rsidRPr="00E37E43">
        <w:t>deadline</w:t>
      </w:r>
      <w:r>
        <w:t xml:space="preserve"> to</w:t>
      </w:r>
      <w:r w:rsidRPr="00E37E43">
        <w:t xml:space="preserve"> </w:t>
      </w:r>
      <w:r>
        <w:rPr>
          <w:szCs w:val="24"/>
        </w:rPr>
        <w:t>request a hearing or</w:t>
      </w:r>
      <w:r w:rsidRPr="00F157CB">
        <w:rPr>
          <w:szCs w:val="24"/>
        </w:rPr>
        <w:t xml:space="preserve"> file </w:t>
      </w:r>
      <w:r>
        <w:rPr>
          <w:szCs w:val="24"/>
        </w:rPr>
        <w:t>a recommendation on approval of the sale and CCN amendment</w:t>
      </w:r>
      <w:r w:rsidRPr="00E37E43">
        <w:t xml:space="preserve"> be extended to </w:t>
      </w:r>
      <w:r>
        <w:t>October 15</w:t>
      </w:r>
      <w:r w:rsidRPr="00E37E43">
        <w:t>, 2021</w:t>
      </w:r>
      <w:r w:rsidRPr="00A52119">
        <w:t>.</w:t>
      </w:r>
      <w:r w:rsidRPr="00D8570D">
        <w:t xml:space="preserve"> </w:t>
      </w:r>
    </w:p>
    <w:p w14:paraId="0A32FDF0" w14:textId="77777777" w:rsidR="00FF7B92" w:rsidRPr="00F157CB" w:rsidRDefault="00FF7B92" w:rsidP="00FF7B92">
      <w:pPr>
        <w:pStyle w:val="Normaldouble"/>
        <w:ind w:firstLine="720"/>
        <w:rPr>
          <w:szCs w:val="24"/>
        </w:rPr>
      </w:pPr>
    </w:p>
    <w:p w14:paraId="4CD8079B" w14:textId="6B5FF2AA" w:rsidR="00C03D85" w:rsidRPr="003117CC" w:rsidRDefault="00C03D85" w:rsidP="00C03D85">
      <w:pPr>
        <w:keepNext/>
        <w:rPr>
          <w:szCs w:val="24"/>
        </w:rPr>
      </w:pPr>
      <w:bookmarkStart w:id="0" w:name="_Hlk37688212"/>
      <w:r w:rsidRPr="003117CC">
        <w:rPr>
          <w:szCs w:val="24"/>
        </w:rPr>
        <w:t xml:space="preserve">Dated: </w:t>
      </w:r>
      <w:r w:rsidRPr="003117CC">
        <w:rPr>
          <w:szCs w:val="24"/>
        </w:rPr>
        <w:fldChar w:fldCharType="begin"/>
      </w:r>
      <w:r w:rsidRPr="003117CC">
        <w:rPr>
          <w:szCs w:val="24"/>
        </w:rPr>
        <w:instrText xml:space="preserve"> DATE \@ "MMMM d, yyyy" </w:instrText>
      </w:r>
      <w:r w:rsidRPr="003117CC">
        <w:rPr>
          <w:szCs w:val="24"/>
        </w:rPr>
        <w:fldChar w:fldCharType="separate"/>
      </w:r>
      <w:r w:rsidR="00220A31">
        <w:rPr>
          <w:noProof/>
          <w:szCs w:val="24"/>
        </w:rPr>
        <w:t>October 6, 2021</w:t>
      </w:r>
      <w:r w:rsidRPr="003117CC">
        <w:rPr>
          <w:szCs w:val="24"/>
        </w:rPr>
        <w:fldChar w:fldCharType="end"/>
      </w:r>
    </w:p>
    <w:bookmarkEnd w:id="0"/>
    <w:p w14:paraId="16A89BDB" w14:textId="77777777" w:rsidR="00C03D85" w:rsidRPr="003117CC" w:rsidRDefault="00C03D85" w:rsidP="00C03D85">
      <w:pPr>
        <w:keepNext/>
        <w:rPr>
          <w:szCs w:val="24"/>
        </w:rPr>
      </w:pPr>
    </w:p>
    <w:p w14:paraId="5D6FCC2A" w14:textId="77777777" w:rsidR="00C03D85" w:rsidRPr="003117CC" w:rsidRDefault="00C03D85" w:rsidP="00C03D85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3117CC">
        <w:rPr>
          <w:szCs w:val="24"/>
        </w:rPr>
        <w:t>Respectfully submitted,</w:t>
      </w:r>
    </w:p>
    <w:p w14:paraId="24F85C86" w14:textId="77777777" w:rsidR="00C03D85" w:rsidRPr="003117CC" w:rsidRDefault="00C03D85" w:rsidP="00C03D85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67023E6B" w14:textId="77777777" w:rsidR="00C03D85" w:rsidRPr="003117CC" w:rsidRDefault="00C03D85" w:rsidP="00C03D8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3117CC">
        <w:rPr>
          <w:b/>
          <w:szCs w:val="24"/>
        </w:rPr>
        <w:t>PUBLIC UTILITY COMMISSION OF TEXAS</w:t>
      </w:r>
    </w:p>
    <w:p w14:paraId="5C21827C" w14:textId="77777777" w:rsidR="00C03D85" w:rsidRPr="003117CC" w:rsidRDefault="00C03D85" w:rsidP="00C03D8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3117CC">
        <w:rPr>
          <w:b/>
          <w:szCs w:val="24"/>
        </w:rPr>
        <w:t>LEGAL DIVISION</w:t>
      </w:r>
    </w:p>
    <w:p w14:paraId="0C97B34E" w14:textId="77777777" w:rsidR="00C03D85" w:rsidRPr="003117CC" w:rsidRDefault="00C03D85" w:rsidP="00C03D8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2C66C29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Rachelle Nicolette Robles</w:t>
      </w:r>
    </w:p>
    <w:p w14:paraId="01303CE9" w14:textId="77777777" w:rsidR="00C03D85" w:rsidRPr="003117CC" w:rsidRDefault="00C03D85" w:rsidP="00C03D85">
      <w:pPr>
        <w:keepNext/>
        <w:ind w:firstLine="4320"/>
        <w:rPr>
          <w:szCs w:val="24"/>
        </w:rPr>
      </w:pPr>
      <w:r w:rsidRPr="003117CC">
        <w:rPr>
          <w:szCs w:val="24"/>
        </w:rPr>
        <w:t xml:space="preserve">Division Director </w:t>
      </w:r>
    </w:p>
    <w:p w14:paraId="329D6C38" w14:textId="77777777" w:rsidR="00C03D85" w:rsidRPr="003117CC" w:rsidRDefault="00C03D85" w:rsidP="00C03D85">
      <w:pPr>
        <w:keepNext/>
        <w:ind w:firstLine="4320"/>
        <w:rPr>
          <w:szCs w:val="24"/>
        </w:rPr>
      </w:pPr>
    </w:p>
    <w:p w14:paraId="5C4D7550" w14:textId="77777777" w:rsidR="00C03D85" w:rsidRPr="003117CC" w:rsidRDefault="00C03D85" w:rsidP="00C03D85">
      <w:pPr>
        <w:keepNext/>
        <w:ind w:firstLine="4320"/>
        <w:rPr>
          <w:szCs w:val="24"/>
        </w:rPr>
      </w:pPr>
      <w:r w:rsidRPr="003117CC">
        <w:rPr>
          <w:szCs w:val="24"/>
        </w:rPr>
        <w:t>Eleanor D’Ambrosio</w:t>
      </w:r>
    </w:p>
    <w:p w14:paraId="229A62A8" w14:textId="77777777" w:rsidR="00C03D85" w:rsidRPr="003117CC" w:rsidRDefault="00C03D85" w:rsidP="00C03D85">
      <w:pPr>
        <w:keepNext/>
        <w:ind w:firstLine="4320"/>
        <w:rPr>
          <w:szCs w:val="24"/>
        </w:rPr>
      </w:pPr>
      <w:r w:rsidRPr="003117CC">
        <w:rPr>
          <w:szCs w:val="24"/>
        </w:rPr>
        <w:t>Managing Attorney</w:t>
      </w:r>
    </w:p>
    <w:p w14:paraId="17C78812" w14:textId="77777777" w:rsidR="00C03D85" w:rsidRPr="003117CC" w:rsidRDefault="00C03D85" w:rsidP="00C03D85">
      <w:pPr>
        <w:keepNext/>
        <w:ind w:firstLine="4320"/>
        <w:rPr>
          <w:szCs w:val="24"/>
        </w:rPr>
      </w:pPr>
    </w:p>
    <w:p w14:paraId="5CBBE77D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</w:p>
    <w:p w14:paraId="2FAC9528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  <w:u w:val="single"/>
        </w:rPr>
        <w:t>/s/ Merritt Lander</w:t>
      </w:r>
      <w:r w:rsidRPr="003117CC">
        <w:rPr>
          <w:szCs w:val="24"/>
        </w:rPr>
        <w:t>____________</w:t>
      </w:r>
    </w:p>
    <w:p w14:paraId="0AE2E4D8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Merritt Lander</w:t>
      </w:r>
    </w:p>
    <w:p w14:paraId="3D71E69F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State Bar No. 24106183</w:t>
      </w:r>
    </w:p>
    <w:p w14:paraId="55A9256C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1701 N. Congress Avenue</w:t>
      </w:r>
    </w:p>
    <w:p w14:paraId="550D7AE6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P.O. Box 13326</w:t>
      </w:r>
    </w:p>
    <w:p w14:paraId="01309B28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Austin, Texas 78711-3326</w:t>
      </w:r>
    </w:p>
    <w:p w14:paraId="40BCF997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(512) 936-7290</w:t>
      </w:r>
    </w:p>
    <w:p w14:paraId="2CBFE834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(512) 936-7268 (facsimile)</w:t>
      </w:r>
    </w:p>
    <w:p w14:paraId="3569A910" w14:textId="593BE9BB" w:rsidR="00712486" w:rsidRPr="00F157CB" w:rsidRDefault="00C03D85" w:rsidP="00C03D85">
      <w:pPr>
        <w:pStyle w:val="Normaldouble"/>
        <w:spacing w:line="240" w:lineRule="auto"/>
        <w:ind w:firstLine="4320"/>
        <w:rPr>
          <w:b/>
          <w:bCs/>
          <w:caps/>
          <w:szCs w:val="24"/>
        </w:rPr>
      </w:pPr>
      <w:r w:rsidRPr="003117CC">
        <w:rPr>
          <w:szCs w:val="24"/>
        </w:rPr>
        <w:t>Merritt.Lander@puc.texas.gov</w:t>
      </w:r>
    </w:p>
    <w:p w14:paraId="31878D46" w14:textId="27B4613B" w:rsidR="00712486" w:rsidRPr="00F157CB" w:rsidRDefault="00712486" w:rsidP="00712486">
      <w:pPr>
        <w:rPr>
          <w:b/>
          <w:bCs/>
          <w:caps/>
          <w:szCs w:val="24"/>
        </w:rPr>
      </w:pPr>
    </w:p>
    <w:p w14:paraId="4E02E954" w14:textId="77777777" w:rsidR="003024C4" w:rsidRPr="00F157CB" w:rsidRDefault="003024C4" w:rsidP="00712486">
      <w:pPr>
        <w:rPr>
          <w:b/>
          <w:bCs/>
          <w:caps/>
          <w:szCs w:val="24"/>
        </w:rPr>
      </w:pPr>
    </w:p>
    <w:p w14:paraId="384394B1" w14:textId="0FDE6EBC" w:rsidR="00712486" w:rsidRPr="00F157CB" w:rsidRDefault="00712486" w:rsidP="00C03D85">
      <w:pPr>
        <w:pStyle w:val="Docketnumber"/>
        <w:keepNext/>
        <w:rPr>
          <w:sz w:val="24"/>
          <w:szCs w:val="24"/>
        </w:rPr>
      </w:pPr>
      <w:r w:rsidRPr="00F157CB">
        <w:rPr>
          <w:sz w:val="24"/>
          <w:szCs w:val="24"/>
        </w:rPr>
        <w:lastRenderedPageBreak/>
        <w:t xml:space="preserve">DOCKET NO. </w:t>
      </w:r>
      <w:r w:rsidR="00CD430C" w:rsidRPr="00F157CB">
        <w:rPr>
          <w:sz w:val="24"/>
          <w:szCs w:val="24"/>
        </w:rPr>
        <w:t>5</w:t>
      </w:r>
      <w:r w:rsidR="003024C4" w:rsidRPr="00F157CB">
        <w:rPr>
          <w:sz w:val="24"/>
          <w:szCs w:val="24"/>
        </w:rPr>
        <w:t>1999</w:t>
      </w:r>
    </w:p>
    <w:p w14:paraId="13AC111C" w14:textId="77777777" w:rsidR="00712486" w:rsidRPr="00F157CB" w:rsidRDefault="00712486" w:rsidP="00C03D85">
      <w:pPr>
        <w:keepNext/>
        <w:jc w:val="center"/>
        <w:rPr>
          <w:b/>
          <w:szCs w:val="24"/>
        </w:rPr>
      </w:pPr>
    </w:p>
    <w:p w14:paraId="4B192B99" w14:textId="77777777" w:rsidR="00712486" w:rsidRPr="00F157CB" w:rsidRDefault="00712486" w:rsidP="00C03D85">
      <w:pPr>
        <w:keepNext/>
        <w:jc w:val="center"/>
        <w:rPr>
          <w:b/>
          <w:szCs w:val="24"/>
        </w:rPr>
      </w:pPr>
      <w:r w:rsidRPr="00F157CB">
        <w:rPr>
          <w:b/>
          <w:szCs w:val="24"/>
        </w:rPr>
        <w:t>CERTIFICATE OF SERVICE</w:t>
      </w:r>
    </w:p>
    <w:p w14:paraId="1FAA70EA" w14:textId="77777777" w:rsidR="00712486" w:rsidRPr="00F157CB" w:rsidRDefault="00712486" w:rsidP="00C03D85">
      <w:pPr>
        <w:keepNext/>
        <w:spacing w:line="360" w:lineRule="auto"/>
        <w:ind w:firstLine="720"/>
        <w:rPr>
          <w:szCs w:val="24"/>
        </w:rPr>
      </w:pPr>
    </w:p>
    <w:p w14:paraId="68BA7CCC" w14:textId="5B53BA0F" w:rsidR="00712486" w:rsidRPr="00F157CB" w:rsidRDefault="00712486" w:rsidP="00C03D85">
      <w:pPr>
        <w:keepNext/>
        <w:spacing w:line="360" w:lineRule="auto"/>
        <w:ind w:firstLine="720"/>
        <w:rPr>
          <w:color w:val="0D0D0D"/>
          <w:szCs w:val="24"/>
        </w:rPr>
      </w:pPr>
      <w:r w:rsidRPr="00F157CB">
        <w:rPr>
          <w:szCs w:val="24"/>
        </w:rPr>
        <w:t>I</w:t>
      </w:r>
      <w:r w:rsidRPr="00F157CB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F157CB">
        <w:rPr>
          <w:szCs w:val="24"/>
        </w:rPr>
        <w:t xml:space="preserve"> </w:t>
      </w:r>
      <w:r w:rsidRPr="00F157CB">
        <w:rPr>
          <w:szCs w:val="24"/>
        </w:rPr>
        <w:fldChar w:fldCharType="begin"/>
      </w:r>
      <w:r w:rsidRPr="00F157CB">
        <w:rPr>
          <w:szCs w:val="24"/>
        </w:rPr>
        <w:instrText xml:space="preserve"> DATE \@ "MMMM d, yyyy" </w:instrText>
      </w:r>
      <w:r w:rsidRPr="00F157CB">
        <w:rPr>
          <w:szCs w:val="24"/>
        </w:rPr>
        <w:fldChar w:fldCharType="separate"/>
      </w:r>
      <w:r w:rsidR="00220A31">
        <w:rPr>
          <w:noProof/>
          <w:szCs w:val="24"/>
        </w:rPr>
        <w:t>October 6, 2021</w:t>
      </w:r>
      <w:r w:rsidRPr="00F157CB">
        <w:rPr>
          <w:szCs w:val="24"/>
        </w:rPr>
        <w:fldChar w:fldCharType="end"/>
      </w:r>
      <w:r w:rsidRPr="00F157CB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F157CB" w:rsidRDefault="00712486" w:rsidP="00C03D85">
      <w:pPr>
        <w:keepNext/>
        <w:spacing w:line="360" w:lineRule="auto"/>
        <w:ind w:firstLine="720"/>
        <w:rPr>
          <w:szCs w:val="24"/>
        </w:rPr>
      </w:pPr>
    </w:p>
    <w:p w14:paraId="03DE5CCE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  <w:u w:val="single"/>
        </w:rPr>
        <w:t>/s/ Merritt Lander</w:t>
      </w:r>
      <w:r w:rsidRPr="003117CC">
        <w:rPr>
          <w:szCs w:val="24"/>
        </w:rPr>
        <w:t>____________</w:t>
      </w:r>
    </w:p>
    <w:p w14:paraId="049AEA29" w14:textId="77777777" w:rsidR="00C03D85" w:rsidRPr="003117CC" w:rsidRDefault="00C03D85" w:rsidP="00C03D85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3117CC">
        <w:rPr>
          <w:szCs w:val="24"/>
        </w:rPr>
        <w:t>Merritt Lander</w:t>
      </w:r>
    </w:p>
    <w:p w14:paraId="6F2AA33F" w14:textId="311B6AD6" w:rsidR="00C82C8B" w:rsidRPr="00F157CB" w:rsidRDefault="00C82C8B" w:rsidP="00C03D85">
      <w:pPr>
        <w:keepNext/>
        <w:ind w:left="3600" w:firstLine="720"/>
        <w:rPr>
          <w:rFonts w:eastAsia="Calibri"/>
          <w:szCs w:val="24"/>
        </w:rPr>
      </w:pPr>
    </w:p>
    <w:sectPr w:rsidR="00C82C8B" w:rsidRPr="00F157CB" w:rsidSect="00CD430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4D4A5" w14:textId="77777777" w:rsidR="00D60EF8" w:rsidRDefault="00D60EF8">
      <w:r>
        <w:separator/>
      </w:r>
    </w:p>
  </w:endnote>
  <w:endnote w:type="continuationSeparator" w:id="0">
    <w:p w14:paraId="1BE598EA" w14:textId="77777777" w:rsidR="00D60EF8" w:rsidRDefault="00D6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EF8761" w14:textId="77777777" w:rsidR="00D60EF8" w:rsidRDefault="00D60EF8">
      <w:r>
        <w:separator/>
      </w:r>
    </w:p>
  </w:footnote>
  <w:footnote w:type="continuationSeparator" w:id="0">
    <w:p w14:paraId="42793B0A" w14:textId="77777777" w:rsidR="00D60EF8" w:rsidRDefault="00D60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7BFAF" w14:textId="6CDB2584" w:rsidR="00CD430C" w:rsidRPr="000D20F1" w:rsidRDefault="00CD430C" w:rsidP="000D20F1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746B9A"/>
    <w:multiLevelType w:val="hybridMultilevel"/>
    <w:tmpl w:val="C1B2776C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1"/>
  </w:num>
  <w:num w:numId="3">
    <w:abstractNumId w:val="7"/>
  </w:num>
  <w:num w:numId="4">
    <w:abstractNumId w:val="4"/>
  </w:num>
  <w:num w:numId="5">
    <w:abstractNumId w:val="18"/>
  </w:num>
  <w:num w:numId="6">
    <w:abstractNumId w:val="17"/>
  </w:num>
  <w:num w:numId="7">
    <w:abstractNumId w:val="8"/>
  </w:num>
  <w:num w:numId="8">
    <w:abstractNumId w:val="9"/>
  </w:num>
  <w:num w:numId="9">
    <w:abstractNumId w:val="14"/>
  </w:num>
  <w:num w:numId="10">
    <w:abstractNumId w:val="1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9"/>
  </w:num>
  <w:num w:numId="14">
    <w:abstractNumId w:val="0"/>
  </w:num>
  <w:num w:numId="15">
    <w:abstractNumId w:val="13"/>
  </w:num>
  <w:num w:numId="16">
    <w:abstractNumId w:val="11"/>
  </w:num>
  <w:num w:numId="17">
    <w:abstractNumId w:val="16"/>
  </w:num>
  <w:num w:numId="18">
    <w:abstractNumId w:val="20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84F73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57B2"/>
    <w:rsid w:val="000C694A"/>
    <w:rsid w:val="000C6AF9"/>
    <w:rsid w:val="000C7090"/>
    <w:rsid w:val="000D20F1"/>
    <w:rsid w:val="000D3CDD"/>
    <w:rsid w:val="000D4635"/>
    <w:rsid w:val="000D5F63"/>
    <w:rsid w:val="000E26FE"/>
    <w:rsid w:val="000E6961"/>
    <w:rsid w:val="000F1B5D"/>
    <w:rsid w:val="000F1F40"/>
    <w:rsid w:val="000F6BEB"/>
    <w:rsid w:val="000F7A56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297"/>
    <w:rsid w:val="001E0547"/>
    <w:rsid w:val="001E1E75"/>
    <w:rsid w:val="001E4DB4"/>
    <w:rsid w:val="001E55D1"/>
    <w:rsid w:val="001F2D21"/>
    <w:rsid w:val="001F5FDD"/>
    <w:rsid w:val="00201516"/>
    <w:rsid w:val="0020243D"/>
    <w:rsid w:val="002034B3"/>
    <w:rsid w:val="0020473E"/>
    <w:rsid w:val="00211B45"/>
    <w:rsid w:val="0021567A"/>
    <w:rsid w:val="00217977"/>
    <w:rsid w:val="00220A31"/>
    <w:rsid w:val="0022173D"/>
    <w:rsid w:val="002241EF"/>
    <w:rsid w:val="00224341"/>
    <w:rsid w:val="00226C69"/>
    <w:rsid w:val="00227044"/>
    <w:rsid w:val="00230417"/>
    <w:rsid w:val="0023091D"/>
    <w:rsid w:val="002329B6"/>
    <w:rsid w:val="00232AE7"/>
    <w:rsid w:val="0023720B"/>
    <w:rsid w:val="0024377E"/>
    <w:rsid w:val="00247F89"/>
    <w:rsid w:val="00253FE6"/>
    <w:rsid w:val="0025700B"/>
    <w:rsid w:val="002577ED"/>
    <w:rsid w:val="002612B6"/>
    <w:rsid w:val="00261AFE"/>
    <w:rsid w:val="002679E2"/>
    <w:rsid w:val="00267E98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24C4"/>
    <w:rsid w:val="003033F1"/>
    <w:rsid w:val="00303A45"/>
    <w:rsid w:val="00305298"/>
    <w:rsid w:val="00305CF0"/>
    <w:rsid w:val="00310A7E"/>
    <w:rsid w:val="003165AD"/>
    <w:rsid w:val="00316ABF"/>
    <w:rsid w:val="00320E5B"/>
    <w:rsid w:val="00332458"/>
    <w:rsid w:val="003346A4"/>
    <w:rsid w:val="00336ACF"/>
    <w:rsid w:val="00341854"/>
    <w:rsid w:val="003455B0"/>
    <w:rsid w:val="00351062"/>
    <w:rsid w:val="00357C92"/>
    <w:rsid w:val="00357CB2"/>
    <w:rsid w:val="00357EC8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25B"/>
    <w:rsid w:val="0039363F"/>
    <w:rsid w:val="0039591B"/>
    <w:rsid w:val="00397341"/>
    <w:rsid w:val="003A1B53"/>
    <w:rsid w:val="003A2B88"/>
    <w:rsid w:val="003A338C"/>
    <w:rsid w:val="003A53E1"/>
    <w:rsid w:val="003B12A2"/>
    <w:rsid w:val="003B528F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64D1"/>
    <w:rsid w:val="00437F13"/>
    <w:rsid w:val="00444FEA"/>
    <w:rsid w:val="00446F39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1FC6"/>
    <w:rsid w:val="004F3113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57A1"/>
    <w:rsid w:val="00586B42"/>
    <w:rsid w:val="00587716"/>
    <w:rsid w:val="00587F3E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A7486"/>
    <w:rsid w:val="005B6597"/>
    <w:rsid w:val="005B76D0"/>
    <w:rsid w:val="005B7B7B"/>
    <w:rsid w:val="005C5115"/>
    <w:rsid w:val="005D0E47"/>
    <w:rsid w:val="005D7495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3F91"/>
    <w:rsid w:val="00615565"/>
    <w:rsid w:val="006159E0"/>
    <w:rsid w:val="006166B2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67E89"/>
    <w:rsid w:val="00672B9B"/>
    <w:rsid w:val="00674336"/>
    <w:rsid w:val="0068771C"/>
    <w:rsid w:val="00687DD6"/>
    <w:rsid w:val="00687ECC"/>
    <w:rsid w:val="00692AD3"/>
    <w:rsid w:val="006964B5"/>
    <w:rsid w:val="006A105D"/>
    <w:rsid w:val="006A2A52"/>
    <w:rsid w:val="006C2E8A"/>
    <w:rsid w:val="006C376D"/>
    <w:rsid w:val="006D13DF"/>
    <w:rsid w:val="006D2812"/>
    <w:rsid w:val="006D3B00"/>
    <w:rsid w:val="006D7DB2"/>
    <w:rsid w:val="006E3070"/>
    <w:rsid w:val="006E6D50"/>
    <w:rsid w:val="006E72CB"/>
    <w:rsid w:val="006F005C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6ADD"/>
    <w:rsid w:val="007972AD"/>
    <w:rsid w:val="007A27E6"/>
    <w:rsid w:val="007A38A3"/>
    <w:rsid w:val="007A5F84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201B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31B"/>
    <w:rsid w:val="008E3344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0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91476"/>
    <w:rsid w:val="00993B00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D7152"/>
    <w:rsid w:val="009E2B3E"/>
    <w:rsid w:val="009E324E"/>
    <w:rsid w:val="009E3A90"/>
    <w:rsid w:val="009E4865"/>
    <w:rsid w:val="009E53B8"/>
    <w:rsid w:val="009E68FE"/>
    <w:rsid w:val="009E7CC7"/>
    <w:rsid w:val="009F3C45"/>
    <w:rsid w:val="009F4CE6"/>
    <w:rsid w:val="009F6C74"/>
    <w:rsid w:val="00A07AD8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0A3E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41A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44371"/>
    <w:rsid w:val="00B463E9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02D8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3C9D"/>
    <w:rsid w:val="00BE53F7"/>
    <w:rsid w:val="00BE64B8"/>
    <w:rsid w:val="00BE6646"/>
    <w:rsid w:val="00BE67F2"/>
    <w:rsid w:val="00BF63C1"/>
    <w:rsid w:val="00BF68C9"/>
    <w:rsid w:val="00C025F9"/>
    <w:rsid w:val="00C03D85"/>
    <w:rsid w:val="00C05026"/>
    <w:rsid w:val="00C066FB"/>
    <w:rsid w:val="00C10544"/>
    <w:rsid w:val="00C175EE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2FBC"/>
    <w:rsid w:val="00C76D48"/>
    <w:rsid w:val="00C82C8B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078F"/>
    <w:rsid w:val="00CD430C"/>
    <w:rsid w:val="00CD7193"/>
    <w:rsid w:val="00CE16ED"/>
    <w:rsid w:val="00CE6EF2"/>
    <w:rsid w:val="00CF408F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2DE0"/>
    <w:rsid w:val="00D4436F"/>
    <w:rsid w:val="00D44CF6"/>
    <w:rsid w:val="00D45CE0"/>
    <w:rsid w:val="00D52A4A"/>
    <w:rsid w:val="00D60EF8"/>
    <w:rsid w:val="00D61912"/>
    <w:rsid w:val="00D61BC0"/>
    <w:rsid w:val="00D62557"/>
    <w:rsid w:val="00D66AF2"/>
    <w:rsid w:val="00D67195"/>
    <w:rsid w:val="00D7340F"/>
    <w:rsid w:val="00D75599"/>
    <w:rsid w:val="00D76692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1D61"/>
    <w:rsid w:val="00DA2E1A"/>
    <w:rsid w:val="00DA3D1A"/>
    <w:rsid w:val="00DA4115"/>
    <w:rsid w:val="00DB052A"/>
    <w:rsid w:val="00DB09C5"/>
    <w:rsid w:val="00DB2527"/>
    <w:rsid w:val="00DB2B0A"/>
    <w:rsid w:val="00DB2C08"/>
    <w:rsid w:val="00DC132A"/>
    <w:rsid w:val="00DC20B8"/>
    <w:rsid w:val="00DC46F6"/>
    <w:rsid w:val="00DC60C5"/>
    <w:rsid w:val="00DD024A"/>
    <w:rsid w:val="00DD14FB"/>
    <w:rsid w:val="00DD181C"/>
    <w:rsid w:val="00DD31E9"/>
    <w:rsid w:val="00DD3267"/>
    <w:rsid w:val="00DE2BB1"/>
    <w:rsid w:val="00DE2E28"/>
    <w:rsid w:val="00DE517A"/>
    <w:rsid w:val="00DE5974"/>
    <w:rsid w:val="00DF0679"/>
    <w:rsid w:val="00DF512F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44332"/>
    <w:rsid w:val="00E51345"/>
    <w:rsid w:val="00E5280E"/>
    <w:rsid w:val="00E54203"/>
    <w:rsid w:val="00E57BC8"/>
    <w:rsid w:val="00E57EBE"/>
    <w:rsid w:val="00E60E28"/>
    <w:rsid w:val="00E61CA0"/>
    <w:rsid w:val="00E65CD1"/>
    <w:rsid w:val="00E70834"/>
    <w:rsid w:val="00E72027"/>
    <w:rsid w:val="00E752FC"/>
    <w:rsid w:val="00E77066"/>
    <w:rsid w:val="00E770E2"/>
    <w:rsid w:val="00E87ACF"/>
    <w:rsid w:val="00EA1E82"/>
    <w:rsid w:val="00EA3677"/>
    <w:rsid w:val="00EA3D0E"/>
    <w:rsid w:val="00EA42E6"/>
    <w:rsid w:val="00EA5AE1"/>
    <w:rsid w:val="00EA70CA"/>
    <w:rsid w:val="00EB08B5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EF61F5"/>
    <w:rsid w:val="00F013C0"/>
    <w:rsid w:val="00F06133"/>
    <w:rsid w:val="00F121A6"/>
    <w:rsid w:val="00F157CB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customStyle="1" w:styleId="HeaderChar">
    <w:name w:val="Header Char"/>
    <w:link w:val="Header"/>
    <w:uiPriority w:val="99"/>
    <w:rsid w:val="00CD430C"/>
    <w:rPr>
      <w:sz w:val="24"/>
    </w:rPr>
  </w:style>
  <w:style w:type="character" w:customStyle="1" w:styleId="Heading4Char">
    <w:name w:val="Heading 4 Char"/>
    <w:basedOn w:val="DefaultParagraphFont"/>
    <w:link w:val="Heading4"/>
    <w:rsid w:val="00C03D85"/>
    <w:rPr>
      <w:b/>
      <w:sz w:val="28"/>
    </w:rPr>
  </w:style>
  <w:style w:type="character" w:customStyle="1" w:styleId="FootnoteTextChar">
    <w:name w:val="Footnote Text Char"/>
    <w:link w:val="FootnoteText"/>
    <w:uiPriority w:val="99"/>
    <w:semiHidden/>
    <w:rsid w:val="00DE2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2021-08-23T22:39:00Z</dcterms:created>
  <dcterms:modified xsi:type="dcterms:W3CDTF">2021-10-06T21:05:00Z</dcterms:modified>
</cp:coreProperties>
</file>